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4106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44106D">
        <w:rPr>
          <w:rFonts w:cs="Tahoma"/>
          <w:i/>
        </w:rPr>
        <w:t>Локально - сметные расчеты.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C7" w:rsidRDefault="009A4CC7" w:rsidP="00453988">
      <w:pPr>
        <w:spacing w:after="0" w:line="240" w:lineRule="auto"/>
      </w:pPr>
      <w:r>
        <w:separator/>
      </w:r>
    </w:p>
  </w:endnote>
  <w:endnote w:type="continuationSeparator" w:id="0">
    <w:p w:rsidR="009A4CC7" w:rsidRDefault="009A4CC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C7" w:rsidRDefault="009A4CC7" w:rsidP="00453988">
      <w:pPr>
        <w:spacing w:after="0" w:line="240" w:lineRule="auto"/>
      </w:pPr>
      <w:r>
        <w:separator/>
      </w:r>
    </w:p>
  </w:footnote>
  <w:footnote w:type="continuationSeparator" w:id="0">
    <w:p w:rsidR="009A4CC7" w:rsidRDefault="009A4CC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06D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CC7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02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2FE8-57B5-42C0-92CE-40ECF0E6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2023-07-13T04:59:00Z</dcterms:modified>
</cp:coreProperties>
</file>